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3" w:type="pct"/>
        <w:tblCellMar>
          <w:left w:w="0" w:type="dxa"/>
          <w:right w:w="0" w:type="dxa"/>
        </w:tblCellMar>
        <w:tblLook w:val="04A0"/>
      </w:tblPr>
      <w:tblGrid>
        <w:gridCol w:w="84"/>
        <w:gridCol w:w="8197"/>
        <w:gridCol w:w="143"/>
        <w:gridCol w:w="4776"/>
      </w:tblGrid>
      <w:tr w:rsidR="00396B55" w:rsidRPr="00396B55" w:rsidTr="00526F59">
        <w:trPr>
          <w:gridBefore w:val="1"/>
          <w:gridAfter w:val="1"/>
          <w:wBefore w:w="32" w:type="pct"/>
          <w:wAfter w:w="1809" w:type="pct"/>
        </w:trPr>
        <w:tc>
          <w:tcPr>
            <w:tcW w:w="3159" w:type="pct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6B55" w:rsidRPr="00396B55" w:rsidRDefault="00396B55" w:rsidP="00396B55">
            <w:pPr>
              <w:widowControl/>
              <w:tabs>
                <w:tab w:val="left" w:pos="7641"/>
              </w:tabs>
              <w:spacing w:before="0" w:after="0" w:line="240" w:lineRule="auto"/>
              <w:ind w:rightChars="-727" w:right="-1745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96B5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法規類號</w:t>
            </w:r>
            <w:proofErr w:type="gramEnd"/>
            <w:r w:rsidRPr="00396B5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：</w:t>
            </w:r>
            <w:r w:rsidRPr="00396B55">
              <w:rPr>
                <w:rFonts w:ascii="新細明體" w:eastAsia="新細明體" w:hAnsi="新細明體" w:cs="新細明體"/>
                <w:kern w:val="0"/>
                <w:szCs w:val="24"/>
              </w:rPr>
              <w:t>北市31－05－4005</w:t>
            </w:r>
          </w:p>
        </w:tc>
      </w:tr>
      <w:tr w:rsidR="00396B55" w:rsidRPr="00396B55" w:rsidTr="00526F59">
        <w:trPr>
          <w:gridBefore w:val="1"/>
          <w:gridAfter w:val="1"/>
          <w:wBefore w:w="32" w:type="pct"/>
          <w:wAfter w:w="1809" w:type="pct"/>
        </w:trPr>
        <w:tc>
          <w:tcPr>
            <w:tcW w:w="3159" w:type="pct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240" w:lineRule="auto"/>
              <w:ind w:righ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6B5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名　　稱：</w:t>
            </w:r>
            <w:hyperlink r:id="rId4" w:history="1">
              <w:r w:rsidRPr="00746DE6">
                <w:rPr>
                  <w:rFonts w:ascii="新細明體" w:eastAsia="新細明體" w:hAnsi="新細明體" w:cs="新細明體"/>
                  <w:color w:val="000000" w:themeColor="text1"/>
                  <w:kern w:val="0"/>
                  <w:szCs w:val="24"/>
                </w:rPr>
                <w:t>臺北市影視拍攝協助補助及投資辦法</w:t>
              </w:r>
            </w:hyperlink>
          </w:p>
        </w:tc>
      </w:tr>
      <w:tr w:rsidR="00396B55" w:rsidRPr="00396B55" w:rsidTr="00526F59">
        <w:trPr>
          <w:gridBefore w:val="1"/>
          <w:gridAfter w:val="1"/>
          <w:wBefore w:w="32" w:type="pct"/>
          <w:wAfter w:w="1809" w:type="pct"/>
        </w:trPr>
        <w:tc>
          <w:tcPr>
            <w:tcW w:w="3159" w:type="pct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96B55" w:rsidRPr="00396B55" w:rsidRDefault="00396B55" w:rsidP="00526F59">
            <w:pPr>
              <w:widowControl/>
              <w:spacing w:before="0" w:after="0" w:line="240" w:lineRule="auto"/>
              <w:ind w:rightChars="34" w:right="82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異動時間：</w:t>
            </w:r>
            <w:r w:rsidRPr="00396B55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中華民國106年9月6日臺北市政府(106)</w:t>
            </w:r>
            <w:proofErr w:type="gramStart"/>
            <w:r w:rsidRPr="00396B55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府法綜字</w:t>
            </w:r>
            <w:proofErr w:type="gramEnd"/>
            <w:r w:rsidRPr="00396B55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第10633248200號令修正發布名稱及全文十二條文(原名稱:臺北市影視拍攝協助及補助辦法)</w:t>
            </w: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934348">
            <w:pPr>
              <w:widowControl/>
              <w:tabs>
                <w:tab w:val="left" w:pos="916"/>
                <w:tab w:val="left" w:pos="185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Chars="11" w:left="1701" w:right="0" w:hangingChars="698" w:hanging="1675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一　條　　臺北市政府（以下簡稱本府）為鼓勵電影、電視或音像製作者至臺北市（以下簡稱本市）取景拍片，以促進影視產業發展，增加行銷本市機會，特訂定本辦法。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10" w:right="0" w:hangingChars="671" w:hanging="1610"/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二　條　　本辦法之主管機關為本府文化局（以下簡稱文化局）。</w:t>
            </w:r>
          </w:p>
          <w:p w:rsidR="00396B55" w:rsidRPr="00396B55" w:rsidRDefault="00396B55" w:rsidP="00934348">
            <w:pPr>
              <w:widowControl/>
              <w:tabs>
                <w:tab w:val="left" w:pos="916"/>
                <w:tab w:val="left" w:pos="23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702" w:right="0" w:hangingChars="709" w:hanging="1702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 xml:space="preserve">              文化局認為必要時，得將其權限之一部，委託財團法人台北市文化基金會（以下簡稱文基會）辦理。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9343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44" w:right="0" w:hangingChars="685" w:hanging="1644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三　條　　於本市取景拍片之製作者，得向文化局申請</w:t>
            </w:r>
            <w:proofErr w:type="gramStart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勘</w:t>
            </w:r>
            <w:proofErr w:type="gramEnd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景協助、諮詢服務及拍片協助單一窗口服務。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934348">
            <w:pPr>
              <w:widowControl/>
              <w:tabs>
                <w:tab w:val="left" w:pos="916"/>
                <w:tab w:val="left" w:pos="14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58" w:right="0" w:hangingChars="691" w:hanging="1658"/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四　條　　電影或電視影片內容，符合促進產業發展、增加行銷本市機會、公益或教學需要，並經文化局審查通過者，得申請使用本市</w:t>
            </w:r>
            <w:proofErr w:type="gramStart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市</w:t>
            </w:r>
            <w:proofErr w:type="gramEnd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有房地，享有七日</w:t>
            </w:r>
            <w:proofErr w:type="gramStart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以下免</w:t>
            </w:r>
            <w:proofErr w:type="gramEnd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收場地費，八日以上三個月以下減半收費之優惠。</w:t>
            </w:r>
          </w:p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right="0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 xml:space="preserve">              前項提供優惠之市有房地不含委託民間經營者。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73" w:right="0" w:hangingChars="697" w:hanging="1673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五　條　　本府委託民間經營之館所或場地，應提供影視拍攝協助或使用優惠，各館所或場地之主管機關並應積極輔導及提供相關協助。影視拍攝製作者亦應遵守各館所或場地使用相關規定。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9343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58" w:right="0" w:hangingChars="691" w:hanging="1658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六　條　　為增加行銷本市機會，電影或電視影片內容，經文化局審查通過者，</w:t>
            </w:r>
            <w:proofErr w:type="gramStart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本府得提供</w:t>
            </w:r>
            <w:proofErr w:type="gramEnd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相關資源協助拍攝及宣傳。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58" w:right="0" w:hangingChars="691" w:hanging="1658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七　條　　第三條、第四條及前條相關申請及審查規定，由文化局另定之。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934348">
            <w:pPr>
              <w:widowControl/>
              <w:tabs>
                <w:tab w:val="left" w:pos="916"/>
                <w:tab w:val="left" w:pos="195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73" w:right="0" w:hangingChars="697" w:hanging="1673"/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八　條　　本國自製或與外國合製之影片，其影片內容係以本市之人文活動、自然景觀或歷史軌跡為發展背景，或於本市拍攝、後製，或由本市影片從業人員參與者，得向文化局申請影片製作補助或投資；其相關申請規定由文化局另定之。</w:t>
            </w:r>
          </w:p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44" w:right="0" w:hangingChars="685" w:hanging="1644"/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 xml:space="preserve">              文化局為審查前項補助或投資作業，應邀請相關領域專家學者代表五人至七人組成評審委員會進行評審。</w:t>
            </w:r>
          </w:p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73" w:right="0" w:hangingChars="697" w:hanging="1673"/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lastRenderedPageBreak/>
              <w:t xml:space="preserve">              文化局為控管補助及投資之資金流向、辦理帳</w:t>
            </w:r>
            <w:proofErr w:type="gramStart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稽查及確保其他法律關係，得委託金融機構、會計師、律師或其他專業人員協助辦理。</w:t>
            </w:r>
          </w:p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right="0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 xml:space="preserve">              第一項補助及投資經費，由文化局年度相關預算支應。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44" w:right="0" w:hangingChars="685" w:hanging="1644"/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lastRenderedPageBreak/>
              <w:t>第　九　條　　本府投資影片製作，應與影片製作者依本府投資比例分配投資收益，並存入影片發展基金專戶。</w:t>
            </w:r>
          </w:p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right="0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 xml:space="preserve">              前項投資收益，應計算至影片上映或發行後五年。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58" w:right="0" w:hangingChars="691" w:hanging="1658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　十　條　　獲本辦法拍攝協助、補助或投資之影片，應於影片</w:t>
            </w:r>
            <w:proofErr w:type="gramStart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片</w:t>
            </w:r>
            <w:proofErr w:type="gramEnd"/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尾、宣傳片及各項文宣品標示本府拍攝協助、補助或投資字樣及識別標幟。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left="1644" w:right="0" w:hangingChars="685" w:hanging="1644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 十一 條　　文化局依第二條第二項將其權限之一部委託文基會辦理時，委託所需費用，得由文化局編列款項支付之。</w:t>
            </w:r>
          </w:p>
        </w:tc>
        <w:tc>
          <w:tcPr>
            <w:tcW w:w="1863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spacing w:before="0" w:after="0" w:line="360" w:lineRule="atLeast"/>
              <w:ind w:right="0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396B55" w:rsidRPr="00396B55" w:rsidTr="00526F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B55" w:rsidRPr="00396B55" w:rsidRDefault="00396B55" w:rsidP="00396B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tLeast"/>
              <w:ind w:right="0"/>
              <w:rPr>
                <w:rFonts w:ascii="細明體" w:eastAsia="細明體" w:hAnsi="細明體" w:cs="細明體"/>
                <w:color w:val="000000" w:themeColor="text1"/>
                <w:kern w:val="0"/>
                <w:szCs w:val="24"/>
              </w:rPr>
            </w:pPr>
            <w:r w:rsidRPr="00396B55">
              <w:rPr>
                <w:rFonts w:ascii="細明體" w:eastAsia="細明體" w:hAnsi="細明體" w:cs="細明體" w:hint="eastAsia"/>
                <w:color w:val="000000" w:themeColor="text1"/>
                <w:kern w:val="0"/>
                <w:szCs w:val="24"/>
              </w:rPr>
              <w:t>第 十二 條　　本辦法自發布日施行。</w:t>
            </w:r>
          </w:p>
        </w:tc>
        <w:tc>
          <w:tcPr>
            <w:tcW w:w="1863" w:type="pct"/>
            <w:gridSpan w:val="2"/>
            <w:vAlign w:val="center"/>
            <w:hideMark/>
          </w:tcPr>
          <w:p w:rsidR="00396B55" w:rsidRPr="00396B55" w:rsidRDefault="00396B55" w:rsidP="00396B55">
            <w:pPr>
              <w:widowControl/>
              <w:spacing w:before="0"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D0470E" w:rsidRPr="00396B55" w:rsidRDefault="00D0470E"/>
    <w:sectPr w:rsidR="00D0470E" w:rsidRPr="00396B55" w:rsidSect="00D047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B55"/>
    <w:rsid w:val="00396B55"/>
    <w:rsid w:val="00526F59"/>
    <w:rsid w:val="00746DE6"/>
    <w:rsid w:val="00934348"/>
    <w:rsid w:val="00C258BC"/>
    <w:rsid w:val="00D0470E"/>
    <w:rsid w:val="00E8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80" w:after="135" w:line="0" w:lineRule="atLeast"/>
        <w:ind w:righ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B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96B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right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96B5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s.taipei.gov.tw/lawsystem/wfLaw_Information.aspx?LawID=P31E1005-20170906&amp;RealID=31-05-40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2017-10-16T04:10:00Z</dcterms:created>
  <dcterms:modified xsi:type="dcterms:W3CDTF">2017-10-16T05:10:00Z</dcterms:modified>
</cp:coreProperties>
</file>